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F52" w:rsidRPr="006E7B22" w:rsidRDefault="00D01F52" w:rsidP="006E7B22">
      <w:pPr>
        <w:jc w:val="center"/>
        <w:rPr>
          <w:b/>
        </w:rPr>
      </w:pPr>
    </w:p>
    <w:p w:rsidR="006E7B22" w:rsidRDefault="006E7B22" w:rsidP="006E7B22">
      <w:pPr>
        <w:pStyle w:val="a3"/>
        <w:numPr>
          <w:ilvl w:val="0"/>
          <w:numId w:val="1"/>
        </w:numPr>
        <w:jc w:val="center"/>
        <w:rPr>
          <w:b/>
        </w:rPr>
      </w:pPr>
      <w:r w:rsidRPr="006E7B22">
        <w:rPr>
          <w:b/>
        </w:rPr>
        <w:t>Μοναδική Πάργα 4 μέρες 26-29/10/23. Οδικώς</w:t>
      </w:r>
    </w:p>
    <w:p w:rsidR="006E7B22" w:rsidRDefault="006E7B22" w:rsidP="006E7B22">
      <w:pPr>
        <w:jc w:val="center"/>
        <w:rPr>
          <w:b/>
        </w:rPr>
      </w:pPr>
      <w:bookmarkStart w:id="0" w:name="_GoBack"/>
    </w:p>
    <w:p w:rsidR="006E7B22" w:rsidRDefault="006E7B22" w:rsidP="006E7B22">
      <w:pPr>
        <w:rPr>
          <w:b/>
        </w:rPr>
      </w:pPr>
      <w:r w:rsidRPr="006E7B22">
        <w:rPr>
          <w:b/>
        </w:rPr>
        <w:t xml:space="preserve">1η </w:t>
      </w:r>
      <w:r>
        <w:rPr>
          <w:b/>
        </w:rPr>
        <w:t xml:space="preserve">Μέρα | Θεσσαλονίκη – Μουσείο </w:t>
      </w:r>
      <w:proofErr w:type="spellStart"/>
      <w:r>
        <w:rPr>
          <w:b/>
        </w:rPr>
        <w:t>Βρέλη</w:t>
      </w:r>
      <w:proofErr w:type="spellEnd"/>
      <w:r>
        <w:rPr>
          <w:b/>
        </w:rPr>
        <w:t xml:space="preserve"> – Άρτα – Πάργα.</w:t>
      </w:r>
      <w:r w:rsidRPr="006E7B22">
        <w:rPr>
          <w:b/>
        </w:rPr>
        <w:t xml:space="preserve"> </w:t>
      </w:r>
    </w:p>
    <w:p w:rsidR="006E7B22" w:rsidRPr="006E7B22" w:rsidRDefault="006E7B22" w:rsidP="006E7B22">
      <w:r w:rsidRPr="006E7B22">
        <w:t>Συγκέντρωση στο γραφείο µας στις 07.00 και αναχώρηση ∆</w:t>
      </w:r>
      <w:proofErr w:type="spellStart"/>
      <w:r w:rsidRPr="006E7B22">
        <w:t>ιαµέσου</w:t>
      </w:r>
      <w:proofErr w:type="spellEnd"/>
      <w:r w:rsidRPr="006E7B22">
        <w:t xml:space="preserve"> Εγνατίας οδού και κάνοντας τις απαραίτητες στάσεις, άφιξη στο </w:t>
      </w:r>
      <w:proofErr w:type="spellStart"/>
      <w:r w:rsidRPr="006E7B22">
        <w:t>Μπιζάνι</w:t>
      </w:r>
      <w:proofErr w:type="spellEnd"/>
      <w:r w:rsidRPr="006E7B22">
        <w:t xml:space="preserve">, όπου θα </w:t>
      </w:r>
      <w:proofErr w:type="spellStart"/>
      <w:r w:rsidRPr="006E7B22">
        <w:t>επισκεφθούµε</w:t>
      </w:r>
      <w:proofErr w:type="spellEnd"/>
      <w:r w:rsidRPr="006E7B22">
        <w:t xml:space="preserve"> το µ</w:t>
      </w:r>
      <w:proofErr w:type="spellStart"/>
      <w:r w:rsidRPr="006E7B22">
        <w:t>οναδικό</w:t>
      </w:r>
      <w:proofErr w:type="spellEnd"/>
      <w:r w:rsidRPr="006E7B22">
        <w:t xml:space="preserve"> στο είδος του Μουσείο του </w:t>
      </w:r>
      <w:proofErr w:type="spellStart"/>
      <w:r w:rsidRPr="006E7B22">
        <w:t>Βρέλλη</w:t>
      </w:r>
      <w:proofErr w:type="spellEnd"/>
      <w:r w:rsidRPr="006E7B22">
        <w:t xml:space="preserve"> µε τα κέρινα </w:t>
      </w:r>
      <w:proofErr w:type="spellStart"/>
      <w:r w:rsidRPr="006E7B22">
        <w:t>οµοιώµατα</w:t>
      </w:r>
      <w:proofErr w:type="spellEnd"/>
      <w:r w:rsidRPr="006E7B22">
        <w:t xml:space="preserve">. </w:t>
      </w:r>
      <w:proofErr w:type="spellStart"/>
      <w:r w:rsidRPr="006E7B22">
        <w:t>Συνεχίζουµε</w:t>
      </w:r>
      <w:proofErr w:type="spellEnd"/>
      <w:r w:rsidRPr="006E7B22">
        <w:t xml:space="preserve"> για την Άρτα όπου θα </w:t>
      </w:r>
      <w:proofErr w:type="spellStart"/>
      <w:r w:rsidRPr="006E7B22">
        <w:t>δούµε</w:t>
      </w:r>
      <w:proofErr w:type="spellEnd"/>
      <w:r w:rsidRPr="006E7B22">
        <w:t xml:space="preserve"> το </w:t>
      </w:r>
      <w:proofErr w:type="spellStart"/>
      <w:r w:rsidRPr="006E7B22">
        <w:t>περίφηµο</w:t>
      </w:r>
      <w:proofErr w:type="spellEnd"/>
      <w:r w:rsidRPr="006E7B22">
        <w:t xml:space="preserve"> γιοφύρι της Άρτας, γνωστό για τη σπάνια αρχιτεκτονική του και τον θρύλο του </w:t>
      </w:r>
      <w:proofErr w:type="spellStart"/>
      <w:r w:rsidRPr="006E7B22">
        <w:t>πρωτοµάστορα</w:t>
      </w:r>
      <w:proofErr w:type="spellEnd"/>
      <w:r w:rsidRPr="006E7B22">
        <w:t xml:space="preserve">. Άφιξη στην Πάργα και τακτοποίηση στο ξενοδοχείο. Ελεύθερος χρόνος στην πόλη µε το βενετσιάνικο Κάστρο και την εκκλησία των Αγ. Αποστόλων µε τα πολλά </w:t>
      </w:r>
      <w:proofErr w:type="spellStart"/>
      <w:r w:rsidRPr="006E7B22">
        <w:t>κειµήλια</w:t>
      </w:r>
      <w:proofErr w:type="spellEnd"/>
      <w:r w:rsidRPr="006E7B22">
        <w:t xml:space="preserve">. </w:t>
      </w:r>
    </w:p>
    <w:p w:rsidR="006E7B22" w:rsidRDefault="006E7B22" w:rsidP="006E7B22">
      <w:pPr>
        <w:rPr>
          <w:b/>
        </w:rPr>
      </w:pPr>
      <w:r w:rsidRPr="006E7B22">
        <w:rPr>
          <w:b/>
        </w:rPr>
        <w:t xml:space="preserve">2η </w:t>
      </w:r>
      <w:r>
        <w:rPr>
          <w:b/>
        </w:rPr>
        <w:t xml:space="preserve">Μέρα | Πάργα – Νεκρομαντείο – </w:t>
      </w:r>
      <w:proofErr w:type="spellStart"/>
      <w:r>
        <w:rPr>
          <w:b/>
        </w:rPr>
        <w:t>Αχέρωντας</w:t>
      </w:r>
      <w:proofErr w:type="spellEnd"/>
      <w:r>
        <w:rPr>
          <w:b/>
        </w:rPr>
        <w:t xml:space="preserve"> – Σούλι – Ζάλογγο.</w:t>
      </w:r>
      <w:r w:rsidRPr="006E7B22">
        <w:rPr>
          <w:b/>
        </w:rPr>
        <w:t xml:space="preserve"> </w:t>
      </w:r>
    </w:p>
    <w:p w:rsidR="006E7B22" w:rsidRPr="006E7B22" w:rsidRDefault="006E7B22" w:rsidP="006E7B22">
      <w:r w:rsidRPr="006E7B22">
        <w:t xml:space="preserve">Πρωινό και αναχώρηση για τον Αχέροντα </w:t>
      </w:r>
      <w:proofErr w:type="spellStart"/>
      <w:r w:rsidRPr="006E7B22">
        <w:t>ποταµό</w:t>
      </w:r>
      <w:proofErr w:type="spellEnd"/>
      <w:r w:rsidRPr="006E7B22">
        <w:t xml:space="preserve">, </w:t>
      </w:r>
      <w:proofErr w:type="spellStart"/>
      <w:r w:rsidRPr="006E7B22">
        <w:t>συνυφασµένο</w:t>
      </w:r>
      <w:proofErr w:type="spellEnd"/>
      <w:r w:rsidRPr="006E7B22">
        <w:t xml:space="preserve"> µε το </w:t>
      </w:r>
      <w:proofErr w:type="spellStart"/>
      <w:r w:rsidRPr="006E7B22">
        <w:t>πέρασµα</w:t>
      </w:r>
      <w:proofErr w:type="spellEnd"/>
      <w:r w:rsidRPr="006E7B22">
        <w:t xml:space="preserve"> των ψυχών στον </w:t>
      </w:r>
      <w:proofErr w:type="spellStart"/>
      <w:r w:rsidRPr="006E7B22">
        <w:t>κόσµο</w:t>
      </w:r>
      <w:proofErr w:type="spellEnd"/>
      <w:r w:rsidRPr="006E7B22">
        <w:t xml:space="preserve"> του Άδη. Μια µ</w:t>
      </w:r>
      <w:proofErr w:type="spellStart"/>
      <w:r w:rsidRPr="006E7B22">
        <w:t>αγική</w:t>
      </w:r>
      <w:proofErr w:type="spellEnd"/>
      <w:r w:rsidRPr="006E7B22">
        <w:t xml:space="preserve"> </w:t>
      </w:r>
      <w:proofErr w:type="spellStart"/>
      <w:r w:rsidRPr="006E7B22">
        <w:t>διαδροµή</w:t>
      </w:r>
      <w:proofErr w:type="spellEnd"/>
      <w:r w:rsidRPr="006E7B22">
        <w:t xml:space="preserve"> µε τα στενά και το ∆</w:t>
      </w:r>
      <w:proofErr w:type="spellStart"/>
      <w:r w:rsidRPr="006E7B22">
        <w:t>έλτα</w:t>
      </w:r>
      <w:proofErr w:type="spellEnd"/>
      <w:r w:rsidRPr="006E7B22">
        <w:t xml:space="preserve"> του, περιοχές µ</w:t>
      </w:r>
      <w:proofErr w:type="spellStart"/>
      <w:r w:rsidRPr="006E7B22">
        <w:t>οναδικής</w:t>
      </w:r>
      <w:proofErr w:type="spellEnd"/>
      <w:r w:rsidRPr="006E7B22">
        <w:t xml:space="preserve"> </w:t>
      </w:r>
      <w:proofErr w:type="spellStart"/>
      <w:r w:rsidRPr="006E7B22">
        <w:t>οµορφιάς</w:t>
      </w:r>
      <w:proofErr w:type="spellEnd"/>
      <w:r w:rsidRPr="006E7B22">
        <w:t xml:space="preserve">. </w:t>
      </w:r>
      <w:proofErr w:type="spellStart"/>
      <w:r w:rsidRPr="006E7B22">
        <w:t>Φτάνουµε</w:t>
      </w:r>
      <w:proofErr w:type="spellEnd"/>
      <w:r w:rsidRPr="006E7B22">
        <w:t xml:space="preserve"> στο </w:t>
      </w:r>
      <w:proofErr w:type="spellStart"/>
      <w:r w:rsidRPr="006E7B22">
        <w:t>Νεκροµαντείο</w:t>
      </w:r>
      <w:proofErr w:type="spellEnd"/>
      <w:r w:rsidRPr="006E7B22">
        <w:t xml:space="preserve"> κοντά στην </w:t>
      </w:r>
      <w:proofErr w:type="spellStart"/>
      <w:r w:rsidRPr="006E7B22">
        <w:t>αποξηραµένη</w:t>
      </w:r>
      <w:proofErr w:type="spellEnd"/>
      <w:r w:rsidRPr="006E7B22">
        <w:t xml:space="preserve"> </w:t>
      </w:r>
      <w:proofErr w:type="spellStart"/>
      <w:r w:rsidRPr="006E7B22">
        <w:t>σήµερα</w:t>
      </w:r>
      <w:proofErr w:type="spellEnd"/>
      <w:r w:rsidRPr="006E7B22">
        <w:t xml:space="preserve"> Αχερουσία </w:t>
      </w:r>
      <w:proofErr w:type="spellStart"/>
      <w:r w:rsidRPr="006E7B22">
        <w:t>λίµνη</w:t>
      </w:r>
      <w:proofErr w:type="spellEnd"/>
      <w:r w:rsidRPr="006E7B22">
        <w:t xml:space="preserve">. Χώρος λατρείας των Θεών του Κάτω </w:t>
      </w:r>
      <w:proofErr w:type="spellStart"/>
      <w:r w:rsidRPr="006E7B22">
        <w:t>Κόσµου</w:t>
      </w:r>
      <w:proofErr w:type="spellEnd"/>
      <w:r w:rsidRPr="006E7B22">
        <w:t xml:space="preserve">. </w:t>
      </w:r>
      <w:proofErr w:type="spellStart"/>
      <w:r w:rsidRPr="006E7B22">
        <w:t>Ανηφορίζουµε</w:t>
      </w:r>
      <w:proofErr w:type="spellEnd"/>
      <w:r w:rsidRPr="006E7B22">
        <w:t xml:space="preserve"> µέσω </w:t>
      </w:r>
      <w:proofErr w:type="spellStart"/>
      <w:r w:rsidRPr="006E7B22">
        <w:t>Θέµελου</w:t>
      </w:r>
      <w:proofErr w:type="spellEnd"/>
      <w:r w:rsidRPr="006E7B22">
        <w:t xml:space="preserve">, στο Σούλι και </w:t>
      </w:r>
      <w:proofErr w:type="spellStart"/>
      <w:r w:rsidRPr="006E7B22">
        <w:t>επισκεπτόµαστε</w:t>
      </w:r>
      <w:proofErr w:type="spellEnd"/>
      <w:r w:rsidRPr="006E7B22">
        <w:t xml:space="preserve"> το </w:t>
      </w:r>
      <w:proofErr w:type="spellStart"/>
      <w:r w:rsidRPr="006E7B22">
        <w:t>Κούγκι</w:t>
      </w:r>
      <w:proofErr w:type="spellEnd"/>
      <w:r w:rsidRPr="006E7B22">
        <w:t xml:space="preserve"> που ανατίναξε ο καλόγερος </w:t>
      </w:r>
      <w:proofErr w:type="spellStart"/>
      <w:r w:rsidRPr="006E7B22">
        <w:t>Σαµουήλ</w:t>
      </w:r>
      <w:proofErr w:type="spellEnd"/>
      <w:r w:rsidRPr="006E7B22">
        <w:t xml:space="preserve">. </w:t>
      </w:r>
      <w:proofErr w:type="spellStart"/>
      <w:r w:rsidRPr="006E7B22">
        <w:t>Κατεβαίνουµε</w:t>
      </w:r>
      <w:proofErr w:type="spellEnd"/>
      <w:r w:rsidRPr="006E7B22">
        <w:t xml:space="preserve"> στη </w:t>
      </w:r>
      <w:proofErr w:type="spellStart"/>
      <w:r w:rsidRPr="006E7B22">
        <w:t>Γλύκη</w:t>
      </w:r>
      <w:proofErr w:type="spellEnd"/>
      <w:r w:rsidRPr="006E7B22">
        <w:t xml:space="preserve">, όπου θεωρείται ότι βρίσκονται οι πηγές του Αχέροντα. Χρόνος για να </w:t>
      </w:r>
      <w:proofErr w:type="spellStart"/>
      <w:r w:rsidRPr="006E7B22">
        <w:t>πιούµε</w:t>
      </w:r>
      <w:proofErr w:type="spellEnd"/>
      <w:r w:rsidRPr="006E7B22">
        <w:t xml:space="preserve"> καφέ, να </w:t>
      </w:r>
      <w:proofErr w:type="spellStart"/>
      <w:r w:rsidRPr="006E7B22">
        <w:t>φάµε</w:t>
      </w:r>
      <w:proofErr w:type="spellEnd"/>
      <w:r w:rsidRPr="006E7B22">
        <w:t xml:space="preserve"> στα ταβερνάκια δίπλα στο </w:t>
      </w:r>
      <w:proofErr w:type="spellStart"/>
      <w:r w:rsidRPr="006E7B22">
        <w:t>ποτάµι</w:t>
      </w:r>
      <w:proofErr w:type="spellEnd"/>
      <w:r w:rsidRPr="006E7B22">
        <w:t xml:space="preserve">. </w:t>
      </w:r>
      <w:proofErr w:type="spellStart"/>
      <w:r w:rsidRPr="006E7B22">
        <w:t>Συνεχίζουµε</w:t>
      </w:r>
      <w:proofErr w:type="spellEnd"/>
      <w:r w:rsidRPr="006E7B22">
        <w:t xml:space="preserve"> για το Ζάλογγο, τον τόπο θυσίας των γυναικών του </w:t>
      </w:r>
      <w:proofErr w:type="spellStart"/>
      <w:r w:rsidRPr="006E7B22">
        <w:t>Σουλίου</w:t>
      </w:r>
      <w:proofErr w:type="spellEnd"/>
      <w:r w:rsidRPr="006E7B22">
        <w:t xml:space="preserve">, που το 1803 </w:t>
      </w:r>
      <w:proofErr w:type="spellStart"/>
      <w:r w:rsidRPr="006E7B22">
        <w:t>προτίµησαν</w:t>
      </w:r>
      <w:proofErr w:type="spellEnd"/>
      <w:r w:rsidRPr="006E7B22">
        <w:t xml:space="preserve"> να πεθάνουν παρά να παραδοθούν στον Αλή Πασά. Στη νότια πλαγιά του βουνού θα </w:t>
      </w:r>
      <w:proofErr w:type="spellStart"/>
      <w:r w:rsidRPr="006E7B22">
        <w:t>δούµε</w:t>
      </w:r>
      <w:proofErr w:type="spellEnd"/>
      <w:r w:rsidRPr="006E7B22">
        <w:t xml:space="preserve"> τα ερείπια της αρχαίας πόλεως του 4ου </w:t>
      </w:r>
      <w:proofErr w:type="spellStart"/>
      <w:r w:rsidRPr="006E7B22">
        <w:t>π.Χ.αι</w:t>
      </w:r>
      <w:proofErr w:type="spellEnd"/>
      <w:r w:rsidRPr="006E7B22">
        <w:t xml:space="preserve">, της </w:t>
      </w:r>
      <w:proofErr w:type="spellStart"/>
      <w:r w:rsidRPr="006E7B22">
        <w:t>Κασσιώπης</w:t>
      </w:r>
      <w:proofErr w:type="spellEnd"/>
      <w:r w:rsidRPr="006E7B22">
        <w:t xml:space="preserve">. Επιστροφή στο ξενοδοχείο. </w:t>
      </w:r>
    </w:p>
    <w:p w:rsidR="006E7B22" w:rsidRDefault="006E7B22" w:rsidP="006E7B22">
      <w:pPr>
        <w:rPr>
          <w:b/>
        </w:rPr>
      </w:pPr>
      <w:r w:rsidRPr="006E7B22">
        <w:rPr>
          <w:b/>
        </w:rPr>
        <w:t>3</w:t>
      </w:r>
      <w:r w:rsidRPr="006E7B22">
        <w:rPr>
          <w:b/>
          <w:vertAlign w:val="superscript"/>
        </w:rPr>
        <w:t>η</w:t>
      </w:r>
      <w:r>
        <w:rPr>
          <w:b/>
        </w:rPr>
        <w:t xml:space="preserve"> Μέρα | Πάργα – Νικόπολη – Πρέβεζα.</w:t>
      </w:r>
      <w:r w:rsidRPr="006E7B22">
        <w:rPr>
          <w:b/>
        </w:rPr>
        <w:t xml:space="preserve"> </w:t>
      </w:r>
    </w:p>
    <w:p w:rsidR="006E7B22" w:rsidRPr="006E7B22" w:rsidRDefault="006E7B22" w:rsidP="006E7B22">
      <w:r w:rsidRPr="006E7B22">
        <w:t xml:space="preserve">Πρωινό και αφού περάσουμε </w:t>
      </w:r>
      <w:proofErr w:type="spellStart"/>
      <w:r w:rsidRPr="006E7B22">
        <w:t>απο</w:t>
      </w:r>
      <w:proofErr w:type="spellEnd"/>
      <w:r w:rsidRPr="006E7B22">
        <w:t xml:space="preserve"> την Αρχαία Νικόπολη θα πιούμε καφέ στην </w:t>
      </w:r>
      <w:proofErr w:type="spellStart"/>
      <w:r w:rsidRPr="006E7B22">
        <w:t>όµορφη</w:t>
      </w:r>
      <w:proofErr w:type="spellEnd"/>
      <w:r w:rsidRPr="006E7B22">
        <w:t xml:space="preserve"> Πρέβεζα. Επιστροφή στο ξενοδοχείο, διανυκτέρευση. </w:t>
      </w:r>
    </w:p>
    <w:p w:rsidR="006E7B22" w:rsidRDefault="006E7B22" w:rsidP="006E7B22">
      <w:pPr>
        <w:rPr>
          <w:b/>
        </w:rPr>
      </w:pPr>
      <w:r w:rsidRPr="006E7B22">
        <w:rPr>
          <w:b/>
        </w:rPr>
        <w:t xml:space="preserve">4η </w:t>
      </w:r>
      <w:r>
        <w:rPr>
          <w:b/>
        </w:rPr>
        <w:t xml:space="preserve">Μέρα | </w:t>
      </w:r>
      <w:proofErr w:type="spellStart"/>
      <w:r>
        <w:rPr>
          <w:b/>
        </w:rPr>
        <w:t>Σύβοτα</w:t>
      </w:r>
      <w:proofErr w:type="spellEnd"/>
      <w:r>
        <w:rPr>
          <w:b/>
        </w:rPr>
        <w:t xml:space="preserve"> – Ιωάννινα – Θεσσαλονίκη. </w:t>
      </w:r>
      <w:r w:rsidRPr="006E7B22">
        <w:rPr>
          <w:b/>
        </w:rPr>
        <w:t xml:space="preserve"> </w:t>
      </w:r>
    </w:p>
    <w:p w:rsidR="006E7B22" w:rsidRDefault="006E7B22" w:rsidP="006E7B22">
      <w:r w:rsidRPr="006E7B22">
        <w:t xml:space="preserve">Πρωινό και </w:t>
      </w:r>
      <w:proofErr w:type="spellStart"/>
      <w:r w:rsidRPr="006E7B22">
        <w:t>αναχωρούµε</w:t>
      </w:r>
      <w:proofErr w:type="spellEnd"/>
      <w:r w:rsidRPr="006E7B22">
        <w:t xml:space="preserve"> για τα </w:t>
      </w:r>
      <w:proofErr w:type="spellStart"/>
      <w:r w:rsidRPr="006E7B22">
        <w:t>Σύβοτα</w:t>
      </w:r>
      <w:proofErr w:type="spellEnd"/>
      <w:r w:rsidRPr="006E7B22">
        <w:t xml:space="preserve"> τα φιόρδ της Ελλάδας. </w:t>
      </w:r>
      <w:proofErr w:type="spellStart"/>
      <w:r w:rsidRPr="006E7B22">
        <w:t>Συνεχίζουµε</w:t>
      </w:r>
      <w:proofErr w:type="spellEnd"/>
      <w:r w:rsidRPr="006E7B22">
        <w:t xml:space="preserve"> για τα Ιωάννινα. Χρόνος για </w:t>
      </w:r>
      <w:proofErr w:type="spellStart"/>
      <w:r w:rsidRPr="006E7B22">
        <w:t>γνωριµία</w:t>
      </w:r>
      <w:proofErr w:type="spellEnd"/>
      <w:r w:rsidRPr="006E7B22">
        <w:t xml:space="preserve"> µε την πόλη όπου </w:t>
      </w:r>
      <w:proofErr w:type="spellStart"/>
      <w:r w:rsidRPr="006E7B22">
        <w:t>ακόµα</w:t>
      </w:r>
      <w:proofErr w:type="spellEnd"/>
      <w:r w:rsidRPr="006E7B22">
        <w:t xml:space="preserve"> πλανιέται ο ήχος του </w:t>
      </w:r>
      <w:proofErr w:type="spellStart"/>
      <w:r w:rsidRPr="006E7B22">
        <w:t>Ισλά</w:t>
      </w:r>
      <w:proofErr w:type="spellEnd"/>
      <w:r w:rsidRPr="006E7B22">
        <w:t>µ. Αναχώρηση και µε στάσεις καθοδόν άφιξη στη Θεσσαλονίκη.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616"/>
        <w:gridCol w:w="1132"/>
        <w:gridCol w:w="1052"/>
        <w:gridCol w:w="751"/>
        <w:gridCol w:w="1371"/>
        <w:gridCol w:w="2040"/>
      </w:tblGrid>
      <w:tr w:rsidR="006E7B22" w:rsidRPr="006E7B22" w:rsidTr="006E7B22">
        <w:trPr>
          <w:trHeight w:val="915"/>
        </w:trPr>
        <w:tc>
          <w:tcPr>
            <w:tcW w:w="17540" w:type="dxa"/>
            <w:gridSpan w:val="4"/>
            <w:shd w:val="clear" w:color="auto" w:fill="FFFF00"/>
            <w:hideMark/>
          </w:tcPr>
          <w:bookmarkEnd w:id="0"/>
          <w:p w:rsidR="006E7B22" w:rsidRPr="006E7B22" w:rsidRDefault="006E7B22" w:rsidP="006E7B22">
            <w:pPr>
              <w:rPr>
                <w:b/>
                <w:bCs/>
              </w:rPr>
            </w:pPr>
            <w:r w:rsidRPr="006E7B22">
              <w:rPr>
                <w:b/>
                <w:bCs/>
              </w:rPr>
              <w:t>Μοναδική Πάργα 4 μέρες</w:t>
            </w:r>
          </w:p>
        </w:tc>
        <w:tc>
          <w:tcPr>
            <w:tcW w:w="11740" w:type="dxa"/>
            <w:gridSpan w:val="3"/>
            <w:shd w:val="clear" w:color="auto" w:fill="FFFF00"/>
            <w:hideMark/>
          </w:tcPr>
          <w:p w:rsidR="006E7B22" w:rsidRPr="006E7B22" w:rsidRDefault="006E7B22" w:rsidP="006E7B22">
            <w:pPr>
              <w:rPr>
                <w:b/>
                <w:bCs/>
              </w:rPr>
            </w:pPr>
            <w:r w:rsidRPr="006E7B22">
              <w:rPr>
                <w:b/>
                <w:bCs/>
              </w:rPr>
              <w:t>Αναχώρηση: 26/10/23 - Πακέτο εκδρομής</w:t>
            </w:r>
          </w:p>
        </w:tc>
      </w:tr>
      <w:tr w:rsidR="006E7B22" w:rsidRPr="006E7B22" w:rsidTr="006E7B22">
        <w:trPr>
          <w:trHeight w:val="1035"/>
        </w:trPr>
        <w:tc>
          <w:tcPr>
            <w:tcW w:w="13000" w:type="dxa"/>
            <w:hideMark/>
          </w:tcPr>
          <w:p w:rsidR="006E7B22" w:rsidRPr="006E7B22" w:rsidRDefault="006E7B22" w:rsidP="006E7B22">
            <w:pPr>
              <w:jc w:val="center"/>
              <w:rPr>
                <w:b/>
                <w:bCs/>
              </w:rPr>
            </w:pPr>
            <w:r w:rsidRPr="006E7B22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hideMark/>
          </w:tcPr>
          <w:p w:rsidR="006E7B22" w:rsidRPr="006E7B22" w:rsidRDefault="006E7B22" w:rsidP="006E7B22">
            <w:pPr>
              <w:jc w:val="center"/>
              <w:rPr>
                <w:b/>
                <w:bCs/>
              </w:rPr>
            </w:pPr>
            <w:proofErr w:type="spellStart"/>
            <w:r w:rsidRPr="006E7B22">
              <w:rPr>
                <w:b/>
                <w:bCs/>
              </w:rPr>
              <w:t>Κατ</w:t>
            </w:r>
            <w:proofErr w:type="spellEnd"/>
            <w:r w:rsidRPr="006E7B22">
              <w:rPr>
                <w:b/>
                <w:bCs/>
              </w:rPr>
              <w:t>.</w:t>
            </w:r>
          </w:p>
        </w:tc>
        <w:tc>
          <w:tcPr>
            <w:tcW w:w="1320" w:type="dxa"/>
            <w:hideMark/>
          </w:tcPr>
          <w:p w:rsidR="006E7B22" w:rsidRPr="006E7B22" w:rsidRDefault="006E7B22" w:rsidP="006E7B22">
            <w:pPr>
              <w:jc w:val="center"/>
              <w:rPr>
                <w:b/>
                <w:bCs/>
              </w:rPr>
            </w:pPr>
            <w:r w:rsidRPr="006E7B22">
              <w:rPr>
                <w:b/>
                <w:bCs/>
              </w:rPr>
              <w:t>Διατροφή</w:t>
            </w:r>
          </w:p>
        </w:tc>
        <w:tc>
          <w:tcPr>
            <w:tcW w:w="1900" w:type="dxa"/>
            <w:hideMark/>
          </w:tcPr>
          <w:p w:rsidR="006E7B22" w:rsidRPr="006E7B22" w:rsidRDefault="006E7B22" w:rsidP="006E7B22">
            <w:pPr>
              <w:jc w:val="center"/>
              <w:rPr>
                <w:b/>
                <w:bCs/>
              </w:rPr>
            </w:pPr>
            <w:r w:rsidRPr="006E7B22">
              <w:rPr>
                <w:b/>
                <w:bCs/>
              </w:rPr>
              <w:t>Τιμή σε δίκλινο</w:t>
            </w:r>
          </w:p>
        </w:tc>
        <w:tc>
          <w:tcPr>
            <w:tcW w:w="7620" w:type="dxa"/>
            <w:hideMark/>
          </w:tcPr>
          <w:p w:rsidR="006E7B22" w:rsidRPr="006E7B22" w:rsidRDefault="006E7B22" w:rsidP="006E7B22">
            <w:pPr>
              <w:jc w:val="center"/>
              <w:rPr>
                <w:b/>
                <w:bCs/>
              </w:rPr>
            </w:pPr>
            <w:r w:rsidRPr="006E7B22">
              <w:rPr>
                <w:b/>
                <w:bCs/>
              </w:rPr>
              <w:t xml:space="preserve">1ο </w:t>
            </w:r>
            <w:proofErr w:type="spellStart"/>
            <w:r w:rsidRPr="006E7B22">
              <w:rPr>
                <w:b/>
                <w:bCs/>
              </w:rPr>
              <w:t>παιδι</w:t>
            </w:r>
            <w:proofErr w:type="spellEnd"/>
          </w:p>
        </w:tc>
        <w:tc>
          <w:tcPr>
            <w:tcW w:w="2080" w:type="dxa"/>
            <w:hideMark/>
          </w:tcPr>
          <w:p w:rsidR="006E7B22" w:rsidRPr="006E7B22" w:rsidRDefault="006E7B22" w:rsidP="006E7B22">
            <w:pPr>
              <w:jc w:val="center"/>
              <w:rPr>
                <w:b/>
                <w:bCs/>
              </w:rPr>
            </w:pPr>
            <w:proofErr w:type="spellStart"/>
            <w:r w:rsidRPr="006E7B22">
              <w:rPr>
                <w:b/>
                <w:bCs/>
              </w:rPr>
              <w:t>Επιβ</w:t>
            </w:r>
            <w:proofErr w:type="spellEnd"/>
            <w:r w:rsidRPr="006E7B22">
              <w:rPr>
                <w:b/>
                <w:bCs/>
              </w:rPr>
              <w:t>. Μονόκλινου</w:t>
            </w:r>
          </w:p>
        </w:tc>
        <w:tc>
          <w:tcPr>
            <w:tcW w:w="2040" w:type="dxa"/>
            <w:hideMark/>
          </w:tcPr>
          <w:p w:rsidR="006E7B22" w:rsidRPr="006E7B22" w:rsidRDefault="006E7B22" w:rsidP="006E7B22">
            <w:pPr>
              <w:jc w:val="center"/>
              <w:rPr>
                <w:b/>
                <w:bCs/>
              </w:rPr>
            </w:pPr>
            <w:r w:rsidRPr="006E7B22">
              <w:rPr>
                <w:b/>
                <w:bCs/>
              </w:rPr>
              <w:t>Γενικές Πληροφορίες</w:t>
            </w:r>
          </w:p>
        </w:tc>
      </w:tr>
      <w:tr w:rsidR="006E7B22" w:rsidRPr="006E7B22" w:rsidTr="006E7B22">
        <w:trPr>
          <w:trHeight w:val="1890"/>
        </w:trPr>
        <w:tc>
          <w:tcPr>
            <w:tcW w:w="13000" w:type="dxa"/>
            <w:hideMark/>
          </w:tcPr>
          <w:p w:rsidR="006E7B22" w:rsidRPr="006E7B22" w:rsidRDefault="006E7B22" w:rsidP="006E7B22">
            <w:pPr>
              <w:jc w:val="center"/>
            </w:pPr>
            <w:proofErr w:type="spellStart"/>
            <w:r w:rsidRPr="006E7B22">
              <w:lastRenderedPageBreak/>
              <w:t>Bacoli</w:t>
            </w:r>
            <w:proofErr w:type="spellEnd"/>
          </w:p>
        </w:tc>
        <w:tc>
          <w:tcPr>
            <w:tcW w:w="1320" w:type="dxa"/>
            <w:hideMark/>
          </w:tcPr>
          <w:p w:rsidR="006E7B22" w:rsidRPr="006E7B22" w:rsidRDefault="006E7B22" w:rsidP="006E7B22">
            <w:pPr>
              <w:jc w:val="center"/>
            </w:pPr>
            <w:r w:rsidRPr="006E7B22">
              <w:t>3*</w:t>
            </w:r>
          </w:p>
        </w:tc>
        <w:tc>
          <w:tcPr>
            <w:tcW w:w="1320" w:type="dxa"/>
            <w:hideMark/>
          </w:tcPr>
          <w:p w:rsidR="006E7B22" w:rsidRPr="006E7B22" w:rsidRDefault="006E7B22" w:rsidP="006E7B22">
            <w:pPr>
              <w:jc w:val="center"/>
            </w:pPr>
            <w:r w:rsidRPr="006E7B22">
              <w:t>Πρωινό</w:t>
            </w:r>
          </w:p>
        </w:tc>
        <w:tc>
          <w:tcPr>
            <w:tcW w:w="1900" w:type="dxa"/>
            <w:hideMark/>
          </w:tcPr>
          <w:p w:rsidR="006E7B22" w:rsidRPr="006E7B22" w:rsidRDefault="006E7B22" w:rsidP="006E7B22">
            <w:pPr>
              <w:spacing w:after="160"/>
              <w:jc w:val="center"/>
            </w:pPr>
            <w:proofErr w:type="spellStart"/>
            <w:r w:rsidRPr="006E7B22">
              <w:t>Early</w:t>
            </w:r>
            <w:proofErr w:type="spellEnd"/>
            <w:r w:rsidRPr="006E7B22">
              <w:t xml:space="preserve"> booking τιμή: 195€ (Για τις πρώτες 10 θέσεις)                                                                                                                                                Κανονική τιμή: 215€</w:t>
            </w:r>
            <w:r w:rsidRPr="006E7B22">
              <w:br/>
            </w:r>
          </w:p>
        </w:tc>
        <w:tc>
          <w:tcPr>
            <w:tcW w:w="7620" w:type="dxa"/>
            <w:hideMark/>
          </w:tcPr>
          <w:p w:rsidR="006E7B22" w:rsidRPr="006E7B22" w:rsidRDefault="006E7B22" w:rsidP="006E7B22">
            <w:pPr>
              <w:spacing w:after="160"/>
              <w:jc w:val="center"/>
            </w:pPr>
            <w:r w:rsidRPr="006E7B22">
              <w:t>139€</w:t>
            </w:r>
          </w:p>
        </w:tc>
        <w:tc>
          <w:tcPr>
            <w:tcW w:w="2080" w:type="dxa"/>
            <w:hideMark/>
          </w:tcPr>
          <w:p w:rsidR="006E7B22" w:rsidRPr="006E7B22" w:rsidRDefault="006E7B22" w:rsidP="006E7B22">
            <w:pPr>
              <w:jc w:val="center"/>
            </w:pPr>
            <w:r w:rsidRPr="006E7B22">
              <w:t>115€</w:t>
            </w:r>
          </w:p>
        </w:tc>
        <w:tc>
          <w:tcPr>
            <w:tcW w:w="2040" w:type="dxa"/>
            <w:noWrap/>
            <w:hideMark/>
          </w:tcPr>
          <w:p w:rsidR="006E7B22" w:rsidRPr="006E7B22" w:rsidRDefault="006E7B22" w:rsidP="006E7B22">
            <w:pPr>
              <w:jc w:val="center"/>
            </w:pPr>
          </w:p>
        </w:tc>
      </w:tr>
      <w:tr w:rsidR="006E7B22" w:rsidRPr="006E7B22" w:rsidTr="006E7B22">
        <w:trPr>
          <w:trHeight w:val="1500"/>
        </w:trPr>
        <w:tc>
          <w:tcPr>
            <w:tcW w:w="29280" w:type="dxa"/>
            <w:gridSpan w:val="7"/>
            <w:vMerge w:val="restart"/>
            <w:hideMark/>
          </w:tcPr>
          <w:p w:rsidR="006E7B22" w:rsidRPr="006E7B22" w:rsidRDefault="006E7B22">
            <w:pPr>
              <w:rPr>
                <w:b/>
                <w:bCs/>
              </w:rPr>
            </w:pPr>
            <w:r w:rsidRPr="006E7B22">
              <w:rPr>
                <w:b/>
                <w:bCs/>
              </w:rPr>
              <w:t xml:space="preserve">Στη τιμή περιλαμβάνονται: </w:t>
            </w:r>
            <w:r w:rsidRPr="006E7B22">
              <w:t>Τρεις (3) διανυκτερεύσεις σε ξενοδοχείο 3*.</w:t>
            </w:r>
            <w:r w:rsidRPr="006E7B22">
              <w:rPr>
                <w:b/>
                <w:bCs/>
              </w:rPr>
              <w:t xml:space="preserve"> </w:t>
            </w:r>
            <w:r w:rsidRPr="006E7B22">
              <w:t xml:space="preserve">Πρωινό στον χώρο του ξενοδοχείου καθημερινά. Τη μεταφορά , εκδρομές και περιηγήσεις που περιλαμβάνονται στο αναλυτικό μας πρόγραμμα .Έμπειρος συνοδός-αρχηγός του γραφείου μας καθ’ όλη τη διάρκεια της εκδρομής. Ασφάλεια αστικής ευθύνης και ιατροφαρμακευτικής περίθαλψης. ΦΠΑ           </w:t>
            </w:r>
            <w:r w:rsidRPr="006E7B22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Δεν περιλαμβάνονται: </w:t>
            </w:r>
            <w:r w:rsidRPr="006E7B22">
              <w:t>Τέλη διαμονής ανά δωμάτιο, ανά διανυκτέρευση.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</w:t>
            </w:r>
          </w:p>
        </w:tc>
      </w:tr>
      <w:tr w:rsidR="006E7B22" w:rsidRPr="006E7B22" w:rsidTr="006E7B22">
        <w:trPr>
          <w:trHeight w:val="1305"/>
        </w:trPr>
        <w:tc>
          <w:tcPr>
            <w:tcW w:w="29280" w:type="dxa"/>
            <w:gridSpan w:val="7"/>
            <w:vMerge/>
            <w:hideMark/>
          </w:tcPr>
          <w:p w:rsidR="006E7B22" w:rsidRPr="006E7B22" w:rsidRDefault="006E7B22">
            <w:pPr>
              <w:rPr>
                <w:b/>
                <w:bCs/>
              </w:rPr>
            </w:pPr>
          </w:p>
        </w:tc>
      </w:tr>
    </w:tbl>
    <w:p w:rsidR="006E7B22" w:rsidRPr="006E7B22" w:rsidRDefault="006E7B22" w:rsidP="006E7B22"/>
    <w:p w:rsidR="006E7B22" w:rsidRDefault="006E7B22" w:rsidP="006E7B22">
      <w:pPr>
        <w:rPr>
          <w:b/>
        </w:rPr>
      </w:pPr>
    </w:p>
    <w:p w:rsidR="006E7B22" w:rsidRPr="006E7B22" w:rsidRDefault="006E7B22" w:rsidP="006E7B22">
      <w:pPr>
        <w:rPr>
          <w:b/>
        </w:rPr>
      </w:pPr>
    </w:p>
    <w:sectPr w:rsidR="006E7B22" w:rsidRPr="006E7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00088"/>
    <w:multiLevelType w:val="hybridMultilevel"/>
    <w:tmpl w:val="FC26E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22"/>
    <w:rsid w:val="006E7B22"/>
    <w:rsid w:val="00C31F7D"/>
    <w:rsid w:val="00D0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1F93"/>
  <w15:chartTrackingRefBased/>
  <w15:docId w15:val="{30DF4EBC-C04C-4E60-9F07-86B163FA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22"/>
    <w:pPr>
      <w:ind w:left="720"/>
      <w:contextualSpacing/>
    </w:pPr>
  </w:style>
  <w:style w:type="table" w:styleId="a4">
    <w:name w:val="Table Grid"/>
    <w:basedOn w:val="a1"/>
    <w:uiPriority w:val="39"/>
    <w:rsid w:val="006E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2023-09-25T09:11:00Z</dcterms:created>
  <dcterms:modified xsi:type="dcterms:W3CDTF">2023-09-25T09:39:00Z</dcterms:modified>
</cp:coreProperties>
</file>